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95" w:rsidRDefault="00A31D95" w:rsidP="003F28F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6C5D67">
        <w:t>4</w:t>
      </w:r>
    </w:p>
    <w:p w:rsidR="003F28F6" w:rsidRDefault="006C5D67" w:rsidP="00A35E40">
      <w:pPr>
        <w:spacing w:after="0"/>
      </w:pPr>
      <w:r>
        <w:t>Bellisvej</w:t>
      </w:r>
    </w:p>
    <w:p w:rsidR="00A35E40" w:rsidRDefault="00A35E40" w:rsidP="00A35E40">
      <w:pPr>
        <w:spacing w:after="0"/>
      </w:pPr>
    </w:p>
    <w:p w:rsidR="003F28F6" w:rsidRDefault="003F28F6" w:rsidP="003F28F6"/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AB4610">
        <w:t>4</w:t>
      </w:r>
      <w:r w:rsidR="00A31D95">
        <w:t>. september 201</w:t>
      </w:r>
      <w:r w:rsidR="00AB4610">
        <w:t>9</w:t>
      </w:r>
    </w:p>
    <w:p w:rsidR="004D4B6C" w:rsidRDefault="004D4B6C" w:rsidP="003F28F6"/>
    <w:p w:rsidR="000E6CD1" w:rsidRDefault="000E6CD1" w:rsidP="003F28F6"/>
    <w:p w:rsidR="003F28F6" w:rsidRDefault="003F28F6" w:rsidP="00AA7EBC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0E6CD1">
        <w:t>1</w:t>
      </w:r>
      <w:r w:rsidR="00A31D95">
        <w:t>4 Bellisvej.</w:t>
      </w:r>
    </w:p>
    <w:p w:rsidR="001B0F9D" w:rsidRDefault="001B0F9D" w:rsidP="00AA7EBC">
      <w:pPr>
        <w:spacing w:after="0"/>
      </w:pPr>
    </w:p>
    <w:p w:rsidR="003F28F6" w:rsidRDefault="003F28F6" w:rsidP="00AA7EBC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DC5BB7">
        <w:rPr>
          <w:b/>
        </w:rPr>
        <w:t>t</w:t>
      </w:r>
      <w:r w:rsidR="006C5D67">
        <w:rPr>
          <w:b/>
        </w:rPr>
        <w:t>i</w:t>
      </w:r>
      <w:r w:rsidR="000E6CD1">
        <w:rPr>
          <w:b/>
        </w:rPr>
        <w:t xml:space="preserve">rsdag den </w:t>
      </w:r>
      <w:r w:rsidR="00A31D95">
        <w:rPr>
          <w:b/>
        </w:rPr>
        <w:t>1</w:t>
      </w:r>
      <w:r w:rsidR="00AB4610">
        <w:rPr>
          <w:b/>
        </w:rPr>
        <w:t>7</w:t>
      </w:r>
      <w:r w:rsidR="000E6CD1">
        <w:rPr>
          <w:b/>
        </w:rPr>
        <w:t>. september 201</w:t>
      </w:r>
      <w:r w:rsidR="00AB4610">
        <w:rPr>
          <w:b/>
        </w:rPr>
        <w:t>9</w:t>
      </w:r>
      <w:r w:rsidR="000E6CD1">
        <w:rPr>
          <w:b/>
        </w:rPr>
        <w:t xml:space="preserve"> kl. 1</w:t>
      </w:r>
      <w:r w:rsidR="00A31D95">
        <w:rPr>
          <w:b/>
        </w:rPr>
        <w:t>7</w:t>
      </w:r>
      <w:r w:rsidR="000E6CD1">
        <w:rPr>
          <w:b/>
        </w:rPr>
        <w:t xml:space="preserve">.00 </w:t>
      </w:r>
      <w:r w:rsidR="00A31D95">
        <w:rPr>
          <w:b/>
        </w:rPr>
        <w:t>på Toftebjerg Medborgerhus</w:t>
      </w:r>
      <w:r w:rsidR="00604EC6">
        <w:rPr>
          <w:b/>
        </w:rPr>
        <w:t>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1B0F9D" w:rsidRDefault="00FE498B" w:rsidP="001B0F9D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31D95">
        <w:t>Valg af dirigent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31D95">
        <w:t>Valg af stemmeudvalg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31D95" w:rsidP="003F28F6">
      <w:pPr>
        <w:tabs>
          <w:tab w:val="left" w:pos="1134"/>
        </w:tabs>
        <w:spacing w:after="0"/>
      </w:pPr>
      <w:r>
        <w:tab/>
        <w:t>Valg af referent</w:t>
      </w:r>
      <w:r w:rsidR="00604EC6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04EC6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AB4610">
        <w:t>20</w:t>
      </w:r>
      <w:r w:rsidR="00A31D95">
        <w:t xml:space="preserve"> – vedlagt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A31D95">
        <w:t>Nyt fra hovedbestyrelsen</w:t>
      </w:r>
      <w:r w:rsidR="00604EC6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604EC6">
        <w:t xml:space="preserve"> </w:t>
      </w:r>
      <w:r w:rsidR="00A31D95">
        <w:t xml:space="preserve">indkommet </w:t>
      </w:r>
      <w:r w:rsidR="00604EC6">
        <w:t xml:space="preserve">følgende </w:t>
      </w:r>
      <w:r w:rsidR="00A31D95">
        <w:t>forslag</w:t>
      </w:r>
      <w:r w:rsidR="00604EC6">
        <w:t>:</w:t>
      </w:r>
      <w:r w:rsidR="00AB4610">
        <w:t xml:space="preserve"> Ingen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A31D95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AB4610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C5D67">
        <w:t>Winnie Gerfort, Bellisvej 33</w:t>
      </w:r>
      <w:r w:rsidR="00A31D95">
        <w:t xml:space="preserve"> st. th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AB4610">
        <w:t>Kate Nielsen, Bellisvej 25, st.th</w:t>
      </w:r>
    </w:p>
    <w:p w:rsidR="006C5D67" w:rsidRDefault="000E6CD1" w:rsidP="00AA7EBC">
      <w:pPr>
        <w:tabs>
          <w:tab w:val="left" w:pos="1134"/>
        </w:tabs>
        <w:spacing w:after="0"/>
        <w:ind w:left="1304" w:hanging="1304"/>
      </w:pPr>
      <w:r>
        <w:tab/>
      </w:r>
      <w:r w:rsidR="00A31D95">
        <w:t>Søren Andersen, Bellisvej 31, 1. tv</w:t>
      </w:r>
      <w:r w:rsidR="00AB4610">
        <w:t>……………………………………….på valg</w:t>
      </w:r>
    </w:p>
    <w:p w:rsidR="006C5D67" w:rsidRDefault="006C5D67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</w:t>
      </w:r>
      <w:r w:rsidR="00AA7EBC">
        <w:t xml:space="preserve"> 2</w:t>
      </w:r>
      <w:r w:rsidR="000E6CD1">
        <w:t xml:space="preserve"> suppleanter fo</w:t>
      </w:r>
      <w:r w:rsidR="000E6CD1" w:rsidRPr="000E6CD1">
        <w:t xml:space="preserve">r </w:t>
      </w:r>
      <w:r w:rsidR="00A31D95">
        <w:t>1 år</w:t>
      </w:r>
      <w:r w:rsidR="00AA7EBC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Pr="00AB4610" w:rsidRDefault="000E6CD1" w:rsidP="006C5D67">
      <w:pPr>
        <w:tabs>
          <w:tab w:val="left" w:pos="1134"/>
        </w:tabs>
        <w:spacing w:after="0"/>
        <w:ind w:left="1304" w:hanging="1304"/>
      </w:pPr>
      <w:r>
        <w:tab/>
      </w:r>
      <w:r w:rsidR="00AA7EBC" w:rsidRPr="00AB4610">
        <w:t>Nuværende suppleant</w:t>
      </w:r>
      <w:r w:rsidR="00AB4610" w:rsidRPr="00AB4610">
        <w:t>er</w:t>
      </w:r>
      <w:r w:rsidR="00AA7EBC" w:rsidRPr="00AB4610">
        <w:t>:</w:t>
      </w:r>
    </w:p>
    <w:p w:rsidR="00AA7EBC" w:rsidRDefault="00AA7EBC" w:rsidP="006C5D67">
      <w:pPr>
        <w:tabs>
          <w:tab w:val="left" w:pos="1134"/>
        </w:tabs>
        <w:spacing w:after="0"/>
        <w:ind w:left="1304" w:hanging="1304"/>
      </w:pPr>
      <w:r w:rsidRPr="00AB4610">
        <w:tab/>
      </w:r>
      <w:r w:rsidR="00AB4610" w:rsidRPr="00AB4610">
        <w:t xml:space="preserve">Bianca </w:t>
      </w:r>
      <w:proofErr w:type="spellStart"/>
      <w:r w:rsidR="00AB4610" w:rsidRPr="00AB4610">
        <w:t>Stegemejer</w:t>
      </w:r>
      <w:proofErr w:type="spellEnd"/>
      <w:r w:rsidR="00AB4610" w:rsidRPr="00AB4610">
        <w:t xml:space="preserve"> N</w:t>
      </w:r>
      <w:r w:rsidR="00AB4610">
        <w:t>ielsen, Bellisvej 25, 1.th</w:t>
      </w:r>
    </w:p>
    <w:p w:rsidR="00AB4610" w:rsidRPr="00AB4610" w:rsidRDefault="00AB4610" w:rsidP="006C5D67">
      <w:pPr>
        <w:tabs>
          <w:tab w:val="left" w:pos="1134"/>
        </w:tabs>
        <w:spacing w:after="0"/>
        <w:ind w:left="1304" w:hanging="1304"/>
      </w:pPr>
      <w:r>
        <w:tab/>
        <w:t>Herdis Have, Bellisvej 27, st.tv</w:t>
      </w:r>
    </w:p>
    <w:p w:rsidR="006C5D67" w:rsidRPr="00AB4610" w:rsidRDefault="006C5D67" w:rsidP="006C5D67">
      <w:pPr>
        <w:tabs>
          <w:tab w:val="left" w:pos="1134"/>
        </w:tabs>
        <w:spacing w:after="0"/>
        <w:ind w:left="1304" w:hanging="1304"/>
      </w:pPr>
    </w:p>
    <w:p w:rsidR="000E6CD1" w:rsidRDefault="00A31D95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A7EBC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lastRenderedPageBreak/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AB4610" w:rsidRPr="007576E7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6C5D67" w:rsidRDefault="006C5D67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AB4610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  <w:bookmarkStart w:id="0" w:name="_GoBack"/>
      <w:bookmarkEnd w:id="0"/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AB4610">
      <w:pPr>
        <w:spacing w:after="0"/>
        <w:ind w:left="1304" w:hanging="1304"/>
      </w:pPr>
      <w:r>
        <w:t>Med venlig hilsen</w:t>
      </w:r>
    </w:p>
    <w:p w:rsidR="003F28F6" w:rsidRDefault="003F28F6" w:rsidP="00AB4610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AA7EBC" w:rsidRDefault="00AA7EBC" w:rsidP="00AB4610">
      <w:pPr>
        <w:spacing w:after="0"/>
        <w:ind w:left="1304" w:hanging="1304"/>
        <w:rPr>
          <w:b/>
        </w:rPr>
      </w:pPr>
    </w:p>
    <w:p w:rsidR="00AA7EBC" w:rsidRDefault="00AA7EBC" w:rsidP="00AB4610">
      <w:pPr>
        <w:spacing w:after="0"/>
        <w:ind w:left="1304" w:hanging="1304"/>
        <w:rPr>
          <w:b/>
        </w:rPr>
      </w:pPr>
    </w:p>
    <w:p w:rsidR="00AA7EBC" w:rsidRDefault="00AA7EBC" w:rsidP="00AB4610">
      <w:pPr>
        <w:spacing w:after="0"/>
        <w:ind w:left="1304" w:hanging="1304"/>
      </w:pPr>
      <w:r>
        <w:t>Renè Skau Björnsson</w:t>
      </w:r>
    </w:p>
    <w:p w:rsidR="00AA7EBC" w:rsidRPr="00AA7EBC" w:rsidRDefault="00AA7EBC" w:rsidP="00AB4610">
      <w:pPr>
        <w:spacing w:after="0"/>
        <w:ind w:left="1304" w:hanging="1304"/>
      </w:pPr>
      <w:r>
        <w:t>direktør</w:t>
      </w:r>
    </w:p>
    <w:sectPr w:rsidR="00AA7EBC" w:rsidRPr="00AA7EBC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AB4610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B461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AB461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AB461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B4610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AB461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AB4610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AB4610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AB461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AB461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AB461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B4610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AB461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AB4610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73155"/>
    <w:multiLevelType w:val="hybridMultilevel"/>
    <w:tmpl w:val="DE84FB36"/>
    <w:lvl w:ilvl="0" w:tplc="9850A412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73D047D3"/>
    <w:multiLevelType w:val="hybridMultilevel"/>
    <w:tmpl w:val="A03EEB98"/>
    <w:lvl w:ilvl="0" w:tplc="A95A872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B0F9D"/>
    <w:rsid w:val="001D2632"/>
    <w:rsid w:val="0024325D"/>
    <w:rsid w:val="00266166"/>
    <w:rsid w:val="002F1F27"/>
    <w:rsid w:val="00351D86"/>
    <w:rsid w:val="00360C69"/>
    <w:rsid w:val="00384B37"/>
    <w:rsid w:val="003F28F6"/>
    <w:rsid w:val="003F68AF"/>
    <w:rsid w:val="004534D5"/>
    <w:rsid w:val="00470294"/>
    <w:rsid w:val="004C6F8D"/>
    <w:rsid w:val="004D4B6C"/>
    <w:rsid w:val="00604EC6"/>
    <w:rsid w:val="006C5D67"/>
    <w:rsid w:val="006D4DCB"/>
    <w:rsid w:val="006F51DA"/>
    <w:rsid w:val="00746476"/>
    <w:rsid w:val="00806863"/>
    <w:rsid w:val="00860438"/>
    <w:rsid w:val="00884B9E"/>
    <w:rsid w:val="00995BC1"/>
    <w:rsid w:val="009D0260"/>
    <w:rsid w:val="00A31D95"/>
    <w:rsid w:val="00A35E40"/>
    <w:rsid w:val="00AA7EBC"/>
    <w:rsid w:val="00AB4610"/>
    <w:rsid w:val="00B77FDE"/>
    <w:rsid w:val="00BD373D"/>
    <w:rsid w:val="00BE3D6C"/>
    <w:rsid w:val="00C57AE3"/>
    <w:rsid w:val="00CF16DE"/>
    <w:rsid w:val="00D25B86"/>
    <w:rsid w:val="00D351AB"/>
    <w:rsid w:val="00D671C9"/>
    <w:rsid w:val="00DB7F67"/>
    <w:rsid w:val="00DC5BB7"/>
    <w:rsid w:val="00DE2DC1"/>
    <w:rsid w:val="00E047AC"/>
    <w:rsid w:val="00E51748"/>
    <w:rsid w:val="00E82B0B"/>
    <w:rsid w:val="00EF398B"/>
    <w:rsid w:val="00EF4708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C4046C"/>
  <w15:docId w15:val="{EF0BB647-8A03-4A1E-8F16-C7EB8F3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D9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04EC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B8C-3FE4-44EC-B338-C34EB1B1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3</TotalTime>
  <Pages>2</Pages>
  <Words>274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2018-09-06T10:07:00Z</cp:lastPrinted>
  <dcterms:created xsi:type="dcterms:W3CDTF">2019-08-01T09:17:00Z</dcterms:created>
  <dcterms:modified xsi:type="dcterms:W3CDTF">2019-08-01T09:20:00Z</dcterms:modified>
</cp:coreProperties>
</file>